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35"/>
        <w:gridCol w:w="8106"/>
      </w:tblGrid>
      <w:tr w:rsidR="0074759E" w:rsidTr="00D15339">
        <w:tc>
          <w:tcPr>
            <w:tcW w:w="5807" w:type="dxa"/>
            <w:vMerge w:val="restart"/>
          </w:tcPr>
          <w:p w:rsidR="0074759E" w:rsidRDefault="00F003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1510030</wp:posOffset>
                      </wp:positionV>
                      <wp:extent cx="1798320" cy="1684020"/>
                      <wp:effectExtent l="38100" t="0" r="30480" b="4953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8320" cy="16840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B97A2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144.35pt;margin-top:118.9pt;width:141.6pt;height:132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969010</wp:posOffset>
                      </wp:positionV>
                      <wp:extent cx="2125980" cy="1219200"/>
                      <wp:effectExtent l="38100" t="0" r="26670" b="571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5980" cy="1219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6A566" id="Straight Arrow Connector 6" o:spid="_x0000_s1026" type="#_x0000_t32" style="position:absolute;margin-left:121.55pt;margin-top:76.3pt;width:167.4pt;height:9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633730</wp:posOffset>
                      </wp:positionV>
                      <wp:extent cx="1950720" cy="944880"/>
                      <wp:effectExtent l="38100" t="0" r="30480" b="6477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50720" cy="944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AE3F5" id="Straight Arrow Connector 5" o:spid="_x0000_s1026" type="#_x0000_t32" style="position:absolute;margin-left:135.35pt;margin-top:49.9pt;width:153.6pt;height:74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74759E">
              <w:rPr>
                <w:noProof/>
              </w:rPr>
              <w:drawing>
                <wp:inline distT="0" distB="0" distL="0" distR="0" wp14:anchorId="3969ED8D">
                  <wp:extent cx="2908300" cy="56578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565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gridSpan w:val="2"/>
          </w:tcPr>
          <w:p w:rsidR="0074759E" w:rsidRDefault="0074759E" w:rsidP="0074759E">
            <w:pPr>
              <w:ind w:left="-5"/>
            </w:pPr>
            <w:r w:rsidRPr="00DD66F1">
              <w:rPr>
                <w:rFonts w:ascii="Calibri" w:eastAsia="Calibri" w:hAnsi="Calibri" w:cs="Calibri"/>
                <w:b/>
              </w:rPr>
              <w:t>MMS</w:t>
            </w:r>
            <w:r w:rsidR="00A976A0">
              <w:rPr>
                <w:rFonts w:ascii="Calibri" w:eastAsia="Calibri" w:hAnsi="Calibri" w:cs="Calibri"/>
                <w:b/>
              </w:rPr>
              <w:t>/PPS</w:t>
            </w:r>
            <w:r w:rsidRPr="00DD66F1">
              <w:rPr>
                <w:rFonts w:ascii="Calibri" w:eastAsia="Calibri" w:hAnsi="Calibri" w:cs="Calibri"/>
                <w:b/>
              </w:rPr>
              <w:t xml:space="preserve"> Campaign C</w:t>
            </w:r>
            <w:r w:rsidRPr="00DD66F1">
              <w:rPr>
                <w:b/>
              </w:rPr>
              <w:t>omponents</w:t>
            </w:r>
            <w:r>
              <w:t xml:space="preserve"> – Txt Inbox &amp; preview the first content the recipient sees once they open the message from within their txt inbox</w:t>
            </w:r>
          </w:p>
          <w:p w:rsidR="0074759E" w:rsidRDefault="0074759E"/>
        </w:tc>
      </w:tr>
      <w:tr w:rsidR="0074759E" w:rsidTr="00D15339">
        <w:tc>
          <w:tcPr>
            <w:tcW w:w="5807" w:type="dxa"/>
            <w:vMerge/>
          </w:tcPr>
          <w:p w:rsidR="0074759E" w:rsidRDefault="0074759E"/>
        </w:tc>
        <w:tc>
          <w:tcPr>
            <w:tcW w:w="8141" w:type="dxa"/>
            <w:gridSpan w:val="2"/>
          </w:tcPr>
          <w:p w:rsidR="0074759E" w:rsidRDefault="0074759E">
            <w:r w:rsidRPr="00DD66F1">
              <w:rPr>
                <w:rFonts w:ascii="Calibri" w:eastAsia="Calibri" w:hAnsi="Calibri" w:cs="Calibri"/>
                <w:b/>
              </w:rPr>
              <w:t>“SMS” Bold Header</w:t>
            </w:r>
            <w:r>
              <w:rPr>
                <w:b/>
              </w:rPr>
              <w:t xml:space="preserve"> - </w:t>
            </w:r>
            <w:r w:rsidRPr="00DD66F1">
              <w:t>20 characters MAX</w:t>
            </w:r>
          </w:p>
          <w:p w:rsidR="0074759E" w:rsidRDefault="0074759E"/>
        </w:tc>
      </w:tr>
      <w:tr w:rsidR="0074759E" w:rsidTr="00D15339">
        <w:tc>
          <w:tcPr>
            <w:tcW w:w="5807" w:type="dxa"/>
            <w:vMerge/>
          </w:tcPr>
          <w:p w:rsidR="0074759E" w:rsidRDefault="0074759E"/>
        </w:tc>
        <w:tc>
          <w:tcPr>
            <w:tcW w:w="8141" w:type="dxa"/>
            <w:gridSpan w:val="2"/>
          </w:tcPr>
          <w:p w:rsidR="0074759E" w:rsidRPr="0074759E" w:rsidRDefault="0074759E" w:rsidP="0074759E">
            <w:pPr>
              <w:spacing w:line="259" w:lineRule="auto"/>
              <w:rPr>
                <w:rFonts w:ascii="Calibri" w:eastAsia="Calibri" w:hAnsi="Calibri" w:cs="Calibri"/>
                <w:b/>
              </w:rPr>
            </w:pPr>
            <w:r w:rsidRPr="0074759E">
              <w:rPr>
                <w:rFonts w:ascii="Calibri" w:eastAsia="Calibri" w:hAnsi="Calibri" w:cs="Calibri"/>
                <w:b/>
              </w:rPr>
              <w:t>“SMS” Body text - 255 Characters maximum</w:t>
            </w:r>
          </w:p>
          <w:p w:rsidR="0074759E" w:rsidRPr="0074759E" w:rsidRDefault="0074759E" w:rsidP="0074759E">
            <w:pPr>
              <w:rPr>
                <w:rFonts w:ascii="Calibri" w:eastAsia="Calibri" w:hAnsi="Calibri" w:cs="Calibri"/>
              </w:rPr>
            </w:pPr>
            <w:r w:rsidRPr="0074759E">
              <w:rPr>
                <w:rFonts w:ascii="Calibri" w:eastAsia="Calibri" w:hAnsi="Calibri" w:cs="Calibri"/>
              </w:rPr>
              <w:t>Used to drive attention to the image &amp; provide call to action via a URL or click-to-call.</w:t>
            </w:r>
          </w:p>
          <w:p w:rsidR="0074759E" w:rsidRPr="0074759E" w:rsidRDefault="0074759E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4759E" w:rsidTr="00D15339">
        <w:tc>
          <w:tcPr>
            <w:tcW w:w="5807" w:type="dxa"/>
            <w:vMerge/>
          </w:tcPr>
          <w:p w:rsidR="0074759E" w:rsidRDefault="0074759E"/>
        </w:tc>
        <w:tc>
          <w:tcPr>
            <w:tcW w:w="8141" w:type="dxa"/>
            <w:gridSpan w:val="2"/>
          </w:tcPr>
          <w:p w:rsidR="0074759E" w:rsidRPr="00D15339" w:rsidRDefault="0074759E" w:rsidP="0074759E">
            <w:pPr>
              <w:spacing w:line="259" w:lineRule="auto"/>
              <w:ind w:left="-5"/>
              <w:rPr>
                <w:i/>
              </w:rPr>
            </w:pPr>
            <w:r w:rsidRPr="0039085C">
              <w:rPr>
                <w:rFonts w:ascii="Calibri" w:eastAsia="Calibri" w:hAnsi="Calibri" w:cs="Calibri"/>
                <w:b/>
              </w:rPr>
              <w:t>Image Preview</w:t>
            </w:r>
            <w:r>
              <w:t xml:space="preserve"> - Preview of MMS</w:t>
            </w:r>
            <w:r w:rsidR="00A976A0">
              <w:t>/PPS</w:t>
            </w:r>
            <w:r>
              <w:t xml:space="preserve"> Image GIF. (</w:t>
            </w:r>
            <w:r w:rsidRPr="00D15339">
              <w:rPr>
                <w:highlight w:val="lightGray"/>
              </w:rPr>
              <w:t>see attached</w:t>
            </w:r>
            <w:r w:rsidR="00D15339" w:rsidRPr="00D15339">
              <w:rPr>
                <w:highlight w:val="lightGray"/>
              </w:rPr>
              <w:t xml:space="preserve"> </w:t>
            </w:r>
            <w:proofErr w:type="spellStart"/>
            <w:r w:rsidR="00D15339" w:rsidRPr="00D15339">
              <w:rPr>
                <w:highlight w:val="lightGray"/>
              </w:rPr>
              <w:t>psd</w:t>
            </w:r>
            <w:proofErr w:type="spellEnd"/>
            <w:r w:rsidR="00D15339" w:rsidRPr="00D15339">
              <w:rPr>
                <w:highlight w:val="lightGray"/>
              </w:rPr>
              <w:t xml:space="preserve"> file for </w:t>
            </w:r>
            <w:r w:rsidRPr="00D15339">
              <w:rPr>
                <w:highlight w:val="lightGray"/>
              </w:rPr>
              <w:t>preview specifications</w:t>
            </w:r>
            <w:r w:rsidRPr="00D15339">
              <w:t>)</w:t>
            </w:r>
            <w:r w:rsidR="00D15339" w:rsidRPr="00D15339">
              <w:t>.</w:t>
            </w:r>
            <w:r w:rsidR="00D15339">
              <w:t xml:space="preserve"> </w:t>
            </w:r>
            <w:r w:rsidR="00D15339" w:rsidRPr="00D15339">
              <w:rPr>
                <w:i/>
              </w:rPr>
              <w:t xml:space="preserve">We recommend </w:t>
            </w:r>
            <w:r w:rsidR="00F00361">
              <w:rPr>
                <w:i/>
              </w:rPr>
              <w:t>the client</w:t>
            </w:r>
            <w:r w:rsidR="00D15339" w:rsidRPr="00D15339">
              <w:rPr>
                <w:i/>
              </w:rPr>
              <w:t xml:space="preserve"> insert</w:t>
            </w:r>
            <w:r w:rsidR="00F00361">
              <w:rPr>
                <w:i/>
              </w:rPr>
              <w:t>s their</w:t>
            </w:r>
            <w:r w:rsidR="00D15339" w:rsidRPr="00D15339">
              <w:rPr>
                <w:i/>
              </w:rPr>
              <w:t xml:space="preserve"> </w:t>
            </w:r>
            <w:r w:rsidR="00F00361">
              <w:rPr>
                <w:i/>
              </w:rPr>
              <w:t>branding within the preview area</w:t>
            </w:r>
            <w:r w:rsidR="00D15339" w:rsidRPr="00D15339">
              <w:rPr>
                <w:i/>
              </w:rPr>
              <w:t xml:space="preserve">. </w:t>
            </w:r>
          </w:p>
          <w:p w:rsidR="0074759E" w:rsidRDefault="0074759E"/>
          <w:p w:rsidR="0074759E" w:rsidRDefault="0074759E"/>
        </w:tc>
      </w:tr>
      <w:tr w:rsidR="0074759E" w:rsidTr="00D15339">
        <w:tc>
          <w:tcPr>
            <w:tcW w:w="5807" w:type="dxa"/>
            <w:vMerge/>
          </w:tcPr>
          <w:p w:rsidR="0074759E" w:rsidRDefault="0074759E"/>
        </w:tc>
        <w:tc>
          <w:tcPr>
            <w:tcW w:w="8141" w:type="dxa"/>
            <w:gridSpan w:val="2"/>
          </w:tcPr>
          <w:p w:rsidR="0074759E" w:rsidRDefault="00D15339">
            <w:pPr>
              <w:rPr>
                <w:b/>
              </w:rPr>
            </w:pPr>
            <w:r>
              <w:rPr>
                <w:b/>
              </w:rPr>
              <w:t>Recommended MMS Data Packet Size:</w:t>
            </w:r>
          </w:p>
          <w:p w:rsidR="00D15339" w:rsidRPr="00D15339" w:rsidRDefault="00D15339">
            <w:r>
              <w:t xml:space="preserve">One </w:t>
            </w:r>
            <w:r w:rsidR="00A976A0">
              <w:t xml:space="preserve">MMS/PPS </w:t>
            </w:r>
            <w:r>
              <w:t xml:space="preserve">unit is 300kb, this includes the image and trailing SMS. </w:t>
            </w:r>
            <w:r w:rsidR="00A976A0" w:rsidRPr="00A976A0">
              <w:rPr>
                <w:i/>
              </w:rPr>
              <w:t>Please be advised sending the max allowable size of 500kb will incur a cost of 2 MMS/PPS units.</w:t>
            </w:r>
          </w:p>
        </w:tc>
      </w:tr>
      <w:tr w:rsidR="00D15339" w:rsidTr="00A976A0">
        <w:tc>
          <w:tcPr>
            <w:tcW w:w="5842" w:type="dxa"/>
            <w:gridSpan w:val="2"/>
            <w:vMerge w:val="restart"/>
          </w:tcPr>
          <w:p w:rsidR="00D15339" w:rsidRDefault="00F0036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1327150</wp:posOffset>
                      </wp:positionV>
                      <wp:extent cx="1219200" cy="2613660"/>
                      <wp:effectExtent l="38100" t="0" r="19050" b="5334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9200" cy="26136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F51C2" id="Straight Arrow Connector 10" o:spid="_x0000_s1026" type="#_x0000_t32" style="position:absolute;margin-left:195.95pt;margin-top:104.5pt;width:96pt;height:205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74759E">
              <w:tab/>
            </w:r>
            <w:r w:rsidR="00D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850900</wp:posOffset>
                      </wp:positionV>
                      <wp:extent cx="2042160" cy="2240280"/>
                      <wp:effectExtent l="38100" t="0" r="34290" b="6477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42160" cy="2240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23D57" id="Straight Arrow Connector 9" o:spid="_x0000_s1026" type="#_x0000_t32" style="position:absolute;margin-left:129.35pt;margin-top:67pt;width:160.8pt;height:176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D153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264160</wp:posOffset>
                      </wp:positionV>
                      <wp:extent cx="1699260" cy="944880"/>
                      <wp:effectExtent l="38100" t="0" r="15240" b="6477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9260" cy="944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B636A" id="Straight Arrow Connector 8" o:spid="_x0000_s1026" type="#_x0000_t32" style="position:absolute;margin-left:154.55pt;margin-top:20.8pt;width:133.8pt;height:74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D15339">
              <w:rPr>
                <w:noProof/>
              </w:rPr>
              <w:drawing>
                <wp:inline distT="0" distB="0" distL="0" distR="0" wp14:anchorId="409369C7">
                  <wp:extent cx="2505710" cy="486473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486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5339" w:rsidRPr="00D15339" w:rsidRDefault="00D15339">
            <w:pPr>
              <w:rPr>
                <w:b/>
              </w:rPr>
            </w:pPr>
            <w:r w:rsidRPr="00D15339">
              <w:rPr>
                <w:b/>
                <w:highlight w:val="lightGray"/>
              </w:rPr>
              <w:t>Dimensions: 700 x 394 pixels. MAX Image Size: 220kb</w:t>
            </w:r>
          </w:p>
        </w:tc>
        <w:tc>
          <w:tcPr>
            <w:tcW w:w="8106" w:type="dxa"/>
          </w:tcPr>
          <w:p w:rsidR="00D15339" w:rsidRDefault="00D15339">
            <w:r w:rsidRPr="00430EDB">
              <w:rPr>
                <w:b/>
              </w:rPr>
              <w:t>MMS</w:t>
            </w:r>
            <w:r w:rsidR="00A976A0">
              <w:rPr>
                <w:b/>
              </w:rPr>
              <w:t>/PPS</w:t>
            </w:r>
            <w:r w:rsidRPr="00430EDB">
              <w:rPr>
                <w:b/>
              </w:rPr>
              <w:t xml:space="preserve"> Image Parameters (GIF):</w:t>
            </w:r>
          </w:p>
        </w:tc>
      </w:tr>
      <w:tr w:rsidR="00D15339" w:rsidTr="00A976A0">
        <w:tc>
          <w:tcPr>
            <w:tcW w:w="5842" w:type="dxa"/>
            <w:gridSpan w:val="2"/>
            <w:vMerge/>
          </w:tcPr>
          <w:p w:rsidR="00D15339" w:rsidRDefault="00D15339"/>
        </w:tc>
        <w:tc>
          <w:tcPr>
            <w:tcW w:w="8106" w:type="dxa"/>
          </w:tcPr>
          <w:p w:rsidR="00D15339" w:rsidRPr="00D15339" w:rsidRDefault="00D15339" w:rsidP="00D15339">
            <w:pPr>
              <w:rPr>
                <w:b/>
              </w:rPr>
            </w:pPr>
            <w:r w:rsidRPr="00D15339">
              <w:rPr>
                <w:b/>
              </w:rPr>
              <w:t>Image Template:</w:t>
            </w:r>
          </w:p>
          <w:p w:rsidR="00D15339" w:rsidRDefault="00D15339" w:rsidP="00D15339">
            <w:r w:rsidRPr="00D15339">
              <w:rPr>
                <w:b/>
              </w:rPr>
              <w:t>Base Image</w:t>
            </w:r>
            <w:r>
              <w:t xml:space="preserve"> – design elements that are constant across the GIF. Include text and personalised merge fields that are constant across the GIF</w:t>
            </w:r>
          </w:p>
        </w:tc>
      </w:tr>
      <w:tr w:rsidR="00D15339" w:rsidTr="00A976A0">
        <w:tc>
          <w:tcPr>
            <w:tcW w:w="5842" w:type="dxa"/>
            <w:gridSpan w:val="2"/>
            <w:vMerge/>
          </w:tcPr>
          <w:p w:rsidR="00D15339" w:rsidRDefault="00D15339"/>
        </w:tc>
        <w:tc>
          <w:tcPr>
            <w:tcW w:w="8106" w:type="dxa"/>
          </w:tcPr>
          <w:p w:rsidR="00D15339" w:rsidRPr="00D15339" w:rsidRDefault="00D15339" w:rsidP="00D15339">
            <w:pPr>
              <w:rPr>
                <w:b/>
              </w:rPr>
            </w:pPr>
            <w:r w:rsidRPr="00D15339">
              <w:rPr>
                <w:b/>
              </w:rPr>
              <w:t>Available Merge Fields:</w:t>
            </w:r>
          </w:p>
          <w:p w:rsidR="00D15339" w:rsidRDefault="00D15339" w:rsidP="00D15339">
            <w:r>
              <w:t xml:space="preserve">FirstName, </w:t>
            </w:r>
            <w:proofErr w:type="spellStart"/>
            <w:r>
              <w:t>LastName</w:t>
            </w:r>
            <w:proofErr w:type="spellEnd"/>
            <w:r>
              <w:t>, Coupon Code, Expiry Date, Value &amp; a personal message (up to 160 characters) allowed within the MMS</w:t>
            </w:r>
            <w:r w:rsidR="00A976A0">
              <w:t>/PPS</w:t>
            </w:r>
            <w:r>
              <w:t xml:space="preserve"> image containing any of these fields.</w:t>
            </w:r>
          </w:p>
        </w:tc>
      </w:tr>
      <w:tr w:rsidR="00D15339" w:rsidTr="00A976A0">
        <w:tc>
          <w:tcPr>
            <w:tcW w:w="5842" w:type="dxa"/>
            <w:gridSpan w:val="2"/>
            <w:vMerge/>
          </w:tcPr>
          <w:p w:rsidR="00D15339" w:rsidRDefault="00D15339"/>
        </w:tc>
        <w:tc>
          <w:tcPr>
            <w:tcW w:w="8106" w:type="dxa"/>
          </w:tcPr>
          <w:p w:rsidR="00D15339" w:rsidRPr="00F00361" w:rsidRDefault="00F00361" w:rsidP="00D15339">
            <w:r>
              <w:rPr>
                <w:b/>
              </w:rPr>
              <w:t xml:space="preserve">Mobile Digital Verification: </w:t>
            </w:r>
            <w:r>
              <w:t xml:space="preserve">Compliance requirement as we are the sender of the MMS/PPS </w:t>
            </w:r>
            <w:r w:rsidRPr="00F00361">
              <w:rPr>
                <w:highlight w:val="lightGray"/>
              </w:rPr>
              <w:t xml:space="preserve">(see attached </w:t>
            </w:r>
            <w:proofErr w:type="spellStart"/>
            <w:r w:rsidRPr="00F00361">
              <w:rPr>
                <w:highlight w:val="lightGray"/>
              </w:rPr>
              <w:t>psd</w:t>
            </w:r>
            <w:proofErr w:type="spellEnd"/>
            <w:r w:rsidRPr="00F00361">
              <w:rPr>
                <w:highlight w:val="lightGray"/>
              </w:rPr>
              <w:t xml:space="preserve"> file for copy)</w:t>
            </w:r>
          </w:p>
        </w:tc>
      </w:tr>
      <w:tr w:rsidR="00D15339" w:rsidTr="00A976A0">
        <w:tc>
          <w:tcPr>
            <w:tcW w:w="5842" w:type="dxa"/>
            <w:gridSpan w:val="2"/>
            <w:vMerge/>
          </w:tcPr>
          <w:p w:rsidR="00D15339" w:rsidRDefault="00D15339"/>
        </w:tc>
        <w:tc>
          <w:tcPr>
            <w:tcW w:w="8106" w:type="dxa"/>
          </w:tcPr>
          <w:p w:rsidR="00D15339" w:rsidRPr="00D15339" w:rsidRDefault="00D15339" w:rsidP="00D15339">
            <w:pPr>
              <w:rPr>
                <w:b/>
              </w:rPr>
            </w:pPr>
            <w:r w:rsidRPr="00D15339">
              <w:rPr>
                <w:b/>
              </w:rPr>
              <w:t>Subsequent Frames:</w:t>
            </w:r>
          </w:p>
          <w:p w:rsidR="00D15339" w:rsidRDefault="00D15339" w:rsidP="00D15339">
            <w:r>
              <w:t>Subsequent frames containing content that varies</w:t>
            </w:r>
          </w:p>
          <w:p w:rsidR="00D15339" w:rsidRDefault="00D15339" w:rsidP="00D15339"/>
          <w:p w:rsidR="00D15339" w:rsidRDefault="00D15339">
            <w:r>
              <w:rPr>
                <w:noProof/>
              </w:rPr>
              <w:drawing>
                <wp:inline distT="0" distB="0" distL="0" distR="0" wp14:anchorId="7A59022D">
                  <wp:extent cx="5005070" cy="2468880"/>
                  <wp:effectExtent l="0" t="0" r="508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07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3C" w:rsidRDefault="00F00361">
      <w:bookmarkStart w:id="0" w:name="_GoBack"/>
      <w:bookmarkEnd w:id="0"/>
    </w:p>
    <w:sectPr w:rsidR="00162D3C" w:rsidSect="007475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9E"/>
    <w:rsid w:val="00041365"/>
    <w:rsid w:val="000F2460"/>
    <w:rsid w:val="0074759E"/>
    <w:rsid w:val="007D7462"/>
    <w:rsid w:val="00A976A0"/>
    <w:rsid w:val="00BA40BF"/>
    <w:rsid w:val="00D15339"/>
    <w:rsid w:val="00F0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96C05"/>
  <w15:chartTrackingRefBased/>
  <w15:docId w15:val="{DDCEC11D-976F-4BB8-99F0-E8E37979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Kose</dc:creator>
  <cp:keywords/>
  <dc:description/>
  <cp:lastModifiedBy>Aine Kose</cp:lastModifiedBy>
  <cp:revision>3</cp:revision>
  <dcterms:created xsi:type="dcterms:W3CDTF">2017-07-05T04:35:00Z</dcterms:created>
  <dcterms:modified xsi:type="dcterms:W3CDTF">2017-07-05T04:58:00Z</dcterms:modified>
</cp:coreProperties>
</file>